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4757E5E9" w:rsidR="009A50A3" w:rsidRDefault="00E7651D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Больничный лист по уходу за ребенком</w:t>
      </w:r>
    </w:p>
    <w:p w14:paraId="02000000" w14:textId="77777777" w:rsidR="009A50A3" w:rsidRDefault="009A50A3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14:paraId="6EF0CD1F" w14:textId="31123B90" w:rsidR="00A322BA" w:rsidRPr="00A322BA" w:rsidRDefault="00E7651D" w:rsidP="00A322BA">
      <w:pPr>
        <w:pStyle w:val="a8"/>
        <w:spacing w:beforeAutospacing="0" w:after="0" w:afterAutospacing="0" w:line="288" w:lineRule="atLeast"/>
        <w:ind w:firstLine="708"/>
        <w:jc w:val="both"/>
        <w:rPr>
          <w:color w:val="auto"/>
          <w:sz w:val="28"/>
          <w:szCs w:val="28"/>
        </w:rPr>
      </w:pPr>
      <w:r w:rsidRPr="00A322BA">
        <w:rPr>
          <w:color w:val="auto"/>
          <w:sz w:val="28"/>
          <w:szCs w:val="28"/>
        </w:rPr>
        <w:t>Пособие по временной нетрудоспособности в связи с уходом за ребенком назначает и выплачивает территориальный орган СФР за счет средств бюджета фонда</w:t>
      </w:r>
      <w:r w:rsidR="00A322BA" w:rsidRPr="00A322BA">
        <w:rPr>
          <w:color w:val="auto"/>
          <w:sz w:val="28"/>
          <w:szCs w:val="28"/>
        </w:rPr>
        <w:t xml:space="preserve"> (п. 1 ч. 1 ст. 1.4, ч. 3 ст. 3, п. 2 ч. 1 ст. 5, ч. 1 ст. 13 Закона от 29.12.2006 № 255-ФЗ).</w:t>
      </w:r>
    </w:p>
    <w:p w14:paraId="03000000" w14:textId="102A87FF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Фонд назначает и выплачивает пособие на основании сведений (в том числе сведений о застрахованном лице) и документов, представляемых работодателем, сведений, имеющихся в распоряжении фонда, а также сведений и документов, запрашиваемых им у госорганов, органов местного самоуправления либо подведомственных госорганам или органам местного самоуправления организаций.</w:t>
      </w:r>
    </w:p>
    <w:p w14:paraId="04000000" w14:textId="7777777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Основанием для назначения и выплаты пособия является больничный лист, в общем случае сформированный в виде электронного документа (исключение - отдельные категории граждан, которым больничный лист выдается (может быть выдан) в бумажной форме).</w:t>
      </w:r>
    </w:p>
    <w:p w14:paraId="05000000" w14:textId="7777777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Пособие по временной нетрудоспособности выплачивается за календарные дни, указанные в больничном листе по уходу за ребенком.</w:t>
      </w:r>
    </w:p>
    <w:p w14:paraId="06000000" w14:textId="7777777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Выходные дни в больничном листе оплачиваются наравне с рабочими, если они включены в период нетрудоспособности.</w:t>
      </w:r>
    </w:p>
    <w:p w14:paraId="1865E512" w14:textId="7D922DB9" w:rsidR="00A322BA" w:rsidRPr="00A322BA" w:rsidRDefault="00E7651D" w:rsidP="00A322BA">
      <w:pPr>
        <w:pStyle w:val="a8"/>
        <w:spacing w:beforeAutospacing="0" w:after="0" w:afterAutospacing="0" w:line="288" w:lineRule="atLeast"/>
        <w:ind w:firstLine="708"/>
        <w:jc w:val="both"/>
        <w:rPr>
          <w:color w:val="auto"/>
          <w:sz w:val="28"/>
          <w:szCs w:val="28"/>
        </w:rPr>
      </w:pPr>
      <w:r w:rsidRPr="00FB637F">
        <w:rPr>
          <w:color w:val="auto"/>
          <w:sz w:val="28"/>
        </w:rPr>
        <w:t>Максимальное количество оплачиваемых дней больничного по уходу за ребенком зависит от возраста ребенка и вида его заболевания</w:t>
      </w:r>
      <w:r w:rsidR="00A322BA">
        <w:rPr>
          <w:color w:val="auto"/>
          <w:sz w:val="28"/>
        </w:rPr>
        <w:t xml:space="preserve"> </w:t>
      </w:r>
      <w:r w:rsidR="00A322BA" w:rsidRPr="00A322BA">
        <w:rPr>
          <w:color w:val="auto"/>
          <w:sz w:val="28"/>
          <w:szCs w:val="28"/>
        </w:rPr>
        <w:t xml:space="preserve">(ч. 5 ст. 6 Закона </w:t>
      </w:r>
      <w:r w:rsidR="00A322BA" w:rsidRPr="00A322BA">
        <w:rPr>
          <w:color w:val="auto"/>
          <w:sz w:val="28"/>
          <w:szCs w:val="28"/>
        </w:rPr>
        <w:t xml:space="preserve">от 29.12.2006 </w:t>
      </w:r>
      <w:r w:rsidR="00A322BA" w:rsidRPr="00A322BA">
        <w:rPr>
          <w:color w:val="auto"/>
          <w:sz w:val="28"/>
          <w:szCs w:val="28"/>
        </w:rPr>
        <w:t>№ 255-ФЗ).</w:t>
      </w:r>
    </w:p>
    <w:p w14:paraId="08000000" w14:textId="61CC29FD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bookmarkEnd w:id="0"/>
      <w:r w:rsidRPr="00FB637F">
        <w:rPr>
          <w:rFonts w:ascii="Times New Roman" w:hAnsi="Times New Roman"/>
          <w:color w:val="auto"/>
          <w:sz w:val="28"/>
        </w:rPr>
        <w:t>Больничный лист по уходу за ребенком формируется и оплачивается матери, отцу, бабушке, другим родственникам, опекуну, попечителю. Степень родства не влияет на порядок оплаты.</w:t>
      </w:r>
    </w:p>
    <w:p w14:paraId="09000000" w14:textId="7777777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 Больничный по уходу за ребенком в возрасте до 7 лет оплачивается за весь период нетрудоспособности, но не более 90 календарных дней в календарном году. Если ребенку от 7 до 15 лет, больничный по уходу за ним оплачивается с учетом ограничений: до 15 календарных дней - по каждому случаю ухода; не более 45 календарных дней в календарном году - по всем случаям ухода за ребенком.</w:t>
      </w:r>
    </w:p>
    <w:p w14:paraId="0A000000" w14:textId="7777777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 В случае ухода за больным ребенком 15 лет и старше пособие по временной нетрудоспособности выплачивается при амбулаторном лечении до 7 календарных дней - по каждому случаю ухода за больным ребенком, но не более 30 календарных дней в календарном году - по всем случаям ухода за ребенком.</w:t>
      </w:r>
    </w:p>
    <w:p w14:paraId="0B000000" w14:textId="21AC15C7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 Оплачивается больничный лист по уходу за ребенком-инвалидом в возрасте до 18 лет за весь период нетрудоспособности, но не более 120 календарных дней в календарном году.</w:t>
      </w:r>
    </w:p>
    <w:p w14:paraId="0C000000" w14:textId="5817BC9F" w:rsidR="009A50A3" w:rsidRPr="00FB637F" w:rsidRDefault="00E7651D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FB637F">
        <w:rPr>
          <w:rFonts w:ascii="Times New Roman" w:hAnsi="Times New Roman"/>
          <w:color w:val="auto"/>
          <w:sz w:val="28"/>
        </w:rPr>
        <w:t>Пособие в 100 % размере среднего заработка в обязательном порядке выплачивается по уходу за ребенком до 8 лет. В остальных случаях в зависимости от стажа и вида лечения (стационарно или амбулаторно).</w:t>
      </w:r>
    </w:p>
    <w:p w14:paraId="45379F11" w14:textId="77777777" w:rsidR="00FB637F" w:rsidRDefault="00FB637F" w:rsidP="00FB637F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12BCD674" w14:textId="77777777" w:rsidR="00FB637F" w:rsidRDefault="00FB637F" w:rsidP="00FB637F">
      <w:pPr>
        <w:spacing w:after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КБР</w:t>
      </w:r>
    </w:p>
    <w:p w14:paraId="0D000000" w14:textId="76453539" w:rsidR="009A50A3" w:rsidRPr="00FB637F" w:rsidRDefault="00FB637F" w:rsidP="00FB637F">
      <w:pPr>
        <w:spacing w:after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 по надзору за исполнением федерального законодательства</w:t>
      </w:r>
      <w:r w:rsidR="00E7651D" w:rsidRPr="00FB637F">
        <w:rPr>
          <w:rFonts w:ascii="Times New Roman" w:hAnsi="Times New Roman"/>
          <w:color w:val="auto"/>
          <w:sz w:val="28"/>
        </w:rPr>
        <w:t> </w:t>
      </w:r>
    </w:p>
    <w:sectPr w:rsidR="009A50A3" w:rsidRPr="00FB637F">
      <w:pgSz w:w="11906" w:h="16838"/>
      <w:pgMar w:top="794" w:right="624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A3"/>
    <w:rsid w:val="009A50A3"/>
    <w:rsid w:val="00A322BA"/>
    <w:rsid w:val="00E7651D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4B5C"/>
  <w15:docId w15:val="{78714F88-799C-4A6F-8B49-290BFB8A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Реквизит Адрес"/>
    <w:basedOn w:val="a"/>
    <w:link w:val="a7"/>
    <w:pPr>
      <w:spacing w:after="180" w:line="240" w:lineRule="auto"/>
      <w:jc w:val="right"/>
    </w:pPr>
    <w:rPr>
      <w:rFonts w:ascii="Times New Roman" w:hAnsi="Times New Roman"/>
      <w:sz w:val="28"/>
    </w:rPr>
  </w:style>
  <w:style w:type="character" w:customStyle="1" w:styleId="a7">
    <w:name w:val="Реквизит Адрес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Малаева Ксения Мацовна</cp:lastModifiedBy>
  <cp:revision>5</cp:revision>
  <cp:lastPrinted>2025-09-25T08:38:00Z</cp:lastPrinted>
  <dcterms:created xsi:type="dcterms:W3CDTF">2025-09-24T12:30:00Z</dcterms:created>
  <dcterms:modified xsi:type="dcterms:W3CDTF">2025-09-25T08:39:00Z</dcterms:modified>
</cp:coreProperties>
</file>